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19" w:rsidRPr="00D61319" w:rsidRDefault="00D61319" w:rsidP="00D61319">
      <w:pPr>
        <w:shd w:val="clear" w:color="auto" w:fill="FFFFFF"/>
        <w:spacing w:before="300" w:after="45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D61319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Úplný výpis z evidence skutečných majitelů </w:t>
      </w:r>
    </w:p>
    <w:p w:rsidR="00D61319" w:rsidRPr="000026A8" w:rsidRDefault="00D61319" w:rsidP="005E5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6. 2021 musí právnick</w:t>
      </w:r>
      <w:r w:rsidRPr="000026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é</w:t>
      </w:r>
      <w:r w:rsidRPr="00D613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osoby k žádosti o dotaci dokládat také "úplný výpis z evidence skutečných majitelů".</w:t>
      </w:r>
    </w:p>
    <w:p w:rsidR="00D61319" w:rsidRPr="000026A8" w:rsidRDefault="00D61319" w:rsidP="005E5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61319" w:rsidRPr="00D61319" w:rsidRDefault="00D61319" w:rsidP="005E585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lang w:eastAsia="cs-CZ"/>
        </w:rPr>
        <w:t xml:space="preserve">Upozorňujeme žadatele, že v souvislosti s nabytím účinnosti zákona č. 37/2021 Sb., o evidenci skutečných majitelů (dále také jen „ZESM“) a v souladu s touto skutečností novelizovaným </w:t>
      </w:r>
      <w:proofErr w:type="spellStart"/>
      <w:r w:rsidRPr="00D6131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61319">
        <w:rPr>
          <w:rFonts w:ascii="Arial" w:eastAsia="Times New Roman" w:hAnsi="Arial" w:cs="Arial"/>
          <w:sz w:val="24"/>
          <w:szCs w:val="24"/>
          <w:lang w:eastAsia="cs-CZ"/>
        </w:rPr>
        <w:t>. § 10a odst. 3 písm. f) zákona č. 250/2000 Sb., o rozpočtových pravidlech územních rozpočtů, došlo </w:t>
      </w:r>
      <w:r w:rsidRPr="00D613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6. 2021</w:t>
      </w:r>
      <w:r w:rsidRPr="00D613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613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ke změně právní úpravy minimálních náležitostí, které musí obsahovat žádost o dotaci</w:t>
      </w:r>
      <w:r w:rsidRPr="00D613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61319" w:rsidRPr="00D61319" w:rsidRDefault="00D61319" w:rsidP="005E585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lang w:eastAsia="cs-CZ"/>
        </w:rPr>
        <w:t>Nově jsou </w:t>
      </w:r>
      <w:r w:rsidRPr="00D61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právnické osoby povinny k žádosti o dotaci doložit úplný výpis z evidence skutečných majitelů</w:t>
      </w:r>
      <w:r w:rsidRPr="00D613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 </w:t>
      </w:r>
      <w:r w:rsidRPr="00D61319">
        <w:rPr>
          <w:rFonts w:ascii="Arial" w:eastAsia="Times New Roman" w:hAnsi="Arial" w:cs="Arial"/>
          <w:sz w:val="24"/>
          <w:szCs w:val="24"/>
          <w:lang w:eastAsia="cs-CZ"/>
        </w:rPr>
        <w:t>který není starší než 6 měsíců od data podání žádosti o dotaci.</w:t>
      </w:r>
    </w:p>
    <w:p w:rsidR="003D1326" w:rsidRDefault="003D1326" w:rsidP="005E585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61319" w:rsidRPr="00D61319" w:rsidRDefault="00810370" w:rsidP="005E585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Přehled p</w:t>
      </w:r>
      <w:r w:rsidR="00D61319" w:rsidRPr="000026A8">
        <w:rPr>
          <w:rFonts w:ascii="Arial" w:eastAsia="Times New Roman" w:hAnsi="Arial" w:cs="Arial"/>
          <w:sz w:val="24"/>
          <w:szCs w:val="24"/>
          <w:lang w:eastAsia="cs-CZ"/>
        </w:rPr>
        <w:t>rávnick</w:t>
      </w:r>
      <w:r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D61319" w:rsidRPr="000026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1319" w:rsidRPr="00D61319">
        <w:rPr>
          <w:rFonts w:ascii="Arial" w:eastAsia="Times New Roman" w:hAnsi="Arial" w:cs="Arial"/>
          <w:sz w:val="24"/>
          <w:szCs w:val="24"/>
          <w:lang w:eastAsia="cs-CZ"/>
        </w:rPr>
        <w:t xml:space="preserve">osob, které výpis </w:t>
      </w:r>
      <w:r w:rsidR="003D1326" w:rsidRPr="003D132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D61319" w:rsidRPr="00D61319">
        <w:rPr>
          <w:rFonts w:ascii="Arial" w:eastAsia="Times New Roman" w:hAnsi="Arial" w:cs="Arial"/>
          <w:sz w:val="24"/>
          <w:szCs w:val="24"/>
          <w:lang w:eastAsia="cs-CZ"/>
        </w:rPr>
        <w:t xml:space="preserve"> evidence skutečných majitelů nedokládají:</w:t>
      </w:r>
    </w:p>
    <w:p w:rsidR="00D61319" w:rsidRPr="00D61319" w:rsidRDefault="00D61319" w:rsidP="005E585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stát a územní samosprávný celek,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obrovolný svazek obcí,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státní příspěvková organizace a příspěvková organizace územního samosprávného celku,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školská právnická osoba zřízená státem, územním samosprávným celkem nebo dobrovolným svazkem obcí,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veřejná výzkumná instituce,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právnická osoba zřízená zákonem nebo mezinárodní smlouvou,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státní podnik a národní podnik,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okresní a regionální komora nebo začleněné společenstvo podle jiného zákona,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evropské seskupení pro územní spolupráci,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politická strana a politické hnutí,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církev a náboženská společnost a ostatní právnické osoby podle zákona upravujícího církve a náboženské společnosti,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odborová organizace a organizace zaměstnavatelů,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honební společenstvo,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společenství vlastníků jednotek,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právnická osoba, ve které má přímo nebo nepřímo veškeré podíly na prospěchu a hlasovacích právech Česká republika, kraj nebo obec, a</w:t>
      </w:r>
      <w:r w:rsidRPr="000026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613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obecně prospěšná společnost a ústav, jejichž zakladatelem je Česká republika, kraj nebo obec.</w:t>
      </w:r>
    </w:p>
    <w:p w:rsidR="00D61319" w:rsidRPr="000026A8" w:rsidRDefault="00D61319" w:rsidP="005E585A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0026A8" w:rsidRDefault="00D61319" w:rsidP="000026A8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Evidence je 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částečně přístupná veřejnosti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na</w:t>
      </w:r>
      <w:r w:rsidR="000026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adrese </w:t>
      </w:r>
      <w:hyperlink r:id="rId5" w:history="1"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https://esm.j</w:t>
        </w:r>
        <w:bookmarkStart w:id="0" w:name="_GoBack"/>
        <w:bookmarkEnd w:id="0"/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u</w:t>
        </w:r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stic</w:t>
        </w:r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</w:t>
        </w:r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.cz/</w:t>
        </w:r>
      </w:hyperlink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, </w:t>
      </w:r>
    </w:p>
    <w:p w:rsidR="00D61319" w:rsidRPr="000026A8" w:rsidRDefault="00D61319" w:rsidP="000026A8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kde po zadání identifikačního čísla (IČ) naleznete </w:t>
      </w:r>
      <w:r w:rsidR="000026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hledaný 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subjekt a zároveň můžete získat 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částečný elektronický výpis </w:t>
      </w:r>
      <w:r w:rsidRPr="00D61319">
        <w:rPr>
          <w:rFonts w:ascii="Arial" w:eastAsia="Times New Roman" w:hAnsi="Arial" w:cs="Arial"/>
          <w:sz w:val="24"/>
          <w:szCs w:val="24"/>
          <w:lang w:eastAsia="cs-CZ"/>
        </w:rPr>
        <w:t xml:space="preserve">(v </w:t>
      </w:r>
      <w:proofErr w:type="spellStart"/>
      <w:r w:rsidRPr="00D61319">
        <w:rPr>
          <w:rFonts w:ascii="Arial" w:eastAsia="Times New Roman" w:hAnsi="Arial" w:cs="Arial"/>
          <w:sz w:val="24"/>
          <w:szCs w:val="24"/>
          <w:lang w:eastAsia="cs-CZ"/>
        </w:rPr>
        <w:t>pdf</w:t>
      </w:r>
      <w:proofErr w:type="spellEnd"/>
      <w:r w:rsidRPr="00D61319">
        <w:rPr>
          <w:rFonts w:ascii="Arial" w:eastAsia="Times New Roman" w:hAnsi="Arial" w:cs="Arial"/>
          <w:sz w:val="24"/>
          <w:szCs w:val="24"/>
          <w:lang w:eastAsia="cs-CZ"/>
        </w:rPr>
        <w:t xml:space="preserve"> ke stažení)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 </w:t>
      </w:r>
      <w:r w:rsidR="005E585A" w:rsidRPr="000026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Tento částečný výpis je akceptován u spolků, </w:t>
      </w:r>
      <w:r w:rsidR="005E585A" w:rsidRP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jelikož úplný výpis neobsahuje žádné podstatné údaje navíc od částečného výpisu.</w:t>
      </w:r>
    </w:p>
    <w:p w:rsidR="00D61319" w:rsidRPr="00D61319" w:rsidRDefault="00D61319" w:rsidP="000026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585A" w:rsidRPr="000026A8" w:rsidRDefault="00D61319" w:rsidP="005E58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Ú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plný výpis lze získat </w:t>
      </w:r>
      <w:r w:rsidR="005E585A" w:rsidRP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elektronicky 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přihlášením evidované osoby </w:t>
      </w:r>
      <w:r w:rsidR="005E585A" w:rsidRP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(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skutečného majitele</w:t>
      </w:r>
      <w:r w:rsid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)</w:t>
      </w:r>
      <w:r w:rsidR="005E585A" w:rsidRPr="000026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 pomoci 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datové schránky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nebo </w:t>
      </w:r>
      <w:r w:rsidRPr="00D6131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elektronické identifikace (e-Identita)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:rsidR="005E585A" w:rsidRPr="000026A8" w:rsidRDefault="005E585A" w:rsidP="005E58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D61319" w:rsidRPr="00D61319" w:rsidRDefault="00D61319" w:rsidP="005E585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Zadat do vyhledávače odkaz: </w:t>
      </w:r>
      <w:hyperlink r:id="rId6" w:history="1">
        <w:r w:rsidR="00A038C9" w:rsidRPr="0041401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https://esm.justice.cz/</w:t>
        </w:r>
      </w:hyperlink>
    </w:p>
    <w:p w:rsidR="00D61319" w:rsidRPr="00D61319" w:rsidRDefault="00D61319" w:rsidP="005E585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 pravém horním rohu kliknout</w:t>
      </w:r>
      <w:r w:rsidR="00A038C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„Přihlásit“</w:t>
      </w:r>
    </w:p>
    <w:p w:rsidR="00D61319" w:rsidRPr="00D61319" w:rsidRDefault="00D61319" w:rsidP="005E585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Zvolit výběr přihlášení za pomoci Datové schránky</w:t>
      </w:r>
      <w:r w:rsidR="00A038C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/</w:t>
      </w:r>
      <w:r w:rsidR="00A038C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eidentity</w:t>
      </w:r>
      <w:proofErr w:type="spellEnd"/>
    </w:p>
    <w:p w:rsidR="00D61319" w:rsidRPr="00D61319" w:rsidRDefault="00D61319" w:rsidP="005E585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Po přihlášení do pole zadáte IČ </w:t>
      </w:r>
    </w:p>
    <w:p w:rsidR="00D61319" w:rsidRPr="000026A8" w:rsidRDefault="00D61319" w:rsidP="005E585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následně pod zobrazeným výpisem zvolíte možnost Úplný výpis – je to velmi podobné získávání výpisů ze spolkového rejstříku</w:t>
      </w:r>
    </w:p>
    <w:p w:rsidR="005E585A" w:rsidRPr="000026A8" w:rsidRDefault="005E585A" w:rsidP="005E585A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5E585A" w:rsidRPr="00D61319" w:rsidRDefault="005E585A" w:rsidP="005E58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613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Další možností je zaslání písemné žádosti na příslušný rejstříkový soud, kde je zaslání úplného výpisu </w:t>
      </w:r>
      <w:r w:rsidRPr="00D61319">
        <w:rPr>
          <w:rFonts w:ascii="Arial" w:eastAsia="Times New Roman" w:hAnsi="Arial" w:cs="Arial"/>
          <w:sz w:val="24"/>
          <w:szCs w:val="24"/>
          <w:lang w:eastAsia="cs-CZ"/>
        </w:rPr>
        <w:t>zpoplatněno</w:t>
      </w:r>
      <w:r w:rsidRPr="000026A8">
        <w:rPr>
          <w:rFonts w:ascii="Arial" w:eastAsia="Times New Roman" w:hAnsi="Arial" w:cs="Arial"/>
          <w:sz w:val="24"/>
          <w:szCs w:val="24"/>
          <w:lang w:eastAsia="cs-CZ"/>
        </w:rPr>
        <w:t xml:space="preserve"> 70,- Kč za stranu. </w:t>
      </w:r>
    </w:p>
    <w:p w:rsidR="005E585A" w:rsidRPr="00D61319" w:rsidRDefault="005E585A" w:rsidP="005E585A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1AD5" w:rsidRPr="000026A8" w:rsidRDefault="005E585A" w:rsidP="005E585A">
      <w:pPr>
        <w:ind w:left="-284"/>
        <w:jc w:val="both"/>
        <w:rPr>
          <w:rFonts w:ascii="Arial" w:hAnsi="Arial" w:cs="Arial"/>
          <w:sz w:val="24"/>
          <w:szCs w:val="24"/>
        </w:rPr>
      </w:pPr>
      <w:r w:rsidRPr="000026A8">
        <w:rPr>
          <w:noProof/>
        </w:rPr>
        <w:lastRenderedPageBreak/>
        <w:drawing>
          <wp:inline distT="0" distB="0" distL="0" distR="0" wp14:anchorId="43FE8F38" wp14:editId="17C93E86">
            <wp:extent cx="6482915" cy="4341669"/>
            <wp:effectExtent l="0" t="0" r="0" b="190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618" cy="44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AD5" w:rsidRPr="000026A8" w:rsidSect="003D132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6502"/>
    <w:multiLevelType w:val="multilevel"/>
    <w:tmpl w:val="7E4A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19"/>
    <w:rsid w:val="000026A8"/>
    <w:rsid w:val="00051AD5"/>
    <w:rsid w:val="003D1326"/>
    <w:rsid w:val="005E585A"/>
    <w:rsid w:val="00810370"/>
    <w:rsid w:val="00811DEE"/>
    <w:rsid w:val="00A038C9"/>
    <w:rsid w:val="00D07F7F"/>
    <w:rsid w:val="00D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006D"/>
  <w15:chartTrackingRefBased/>
  <w15:docId w15:val="{689B0A91-541A-4944-913E-0032FCF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131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131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613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038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465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579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" TargetMode="External"/><Relationship Id="rId5" Type="http://schemas.openxmlformats.org/officeDocument/2006/relationships/hyperlink" Target="https://esm.justic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Kurtev Ivan</dc:creator>
  <cp:keywords/>
  <dc:description/>
  <cp:lastModifiedBy>Kurtev Ivan</cp:lastModifiedBy>
  <cp:revision>3</cp:revision>
  <dcterms:created xsi:type="dcterms:W3CDTF">2022-10-27T06:19:00Z</dcterms:created>
  <dcterms:modified xsi:type="dcterms:W3CDTF">2022-10-27T07:41:00Z</dcterms:modified>
</cp:coreProperties>
</file>